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3D" w:rsidRPr="00A11C4D" w:rsidRDefault="0083463D" w:rsidP="0083463D">
      <w:pPr>
        <w:jc w:val="center"/>
        <w:rPr>
          <w:b/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>Na osnovu člana</w:t>
      </w:r>
      <w:r w:rsidRPr="00A11C4D">
        <w:rPr>
          <w:color w:val="000000"/>
        </w:rPr>
        <w:t xml:space="preserve"> </w:t>
      </w:r>
      <w:r>
        <w:rPr>
          <w:color w:val="000000"/>
        </w:rPr>
        <w:t xml:space="preserve"> 66. stav 2. Zakona o organizaciji organa uprave u Federaciji BiH („Službene novine  Federacije BiH“, broj:35/05) </w:t>
      </w:r>
      <w:r w:rsidRPr="00A11C4D">
        <w:rPr>
          <w:color w:val="000000"/>
        </w:rPr>
        <w:t xml:space="preserve">i člana </w:t>
      </w:r>
      <w:r w:rsidRPr="00EF3728">
        <w:rPr>
          <w:color w:val="000000"/>
        </w:rPr>
        <w:t>102.</w:t>
      </w:r>
      <w:r>
        <w:rPr>
          <w:color w:val="000000"/>
        </w:rPr>
        <w:t>, a u vezi sa članom</w:t>
      </w:r>
      <w:r w:rsidRPr="00A11C4D">
        <w:rPr>
          <w:color w:val="000000"/>
        </w:rPr>
        <w:t xml:space="preserve"> 42. stav 2.</w:t>
      </w:r>
      <w:r w:rsidRPr="00A11C4D">
        <w:t xml:space="preserve"> Zakona o zaštiti okoline („Službene novine Bosansko-podrinjskog kantona Goražde“, broj: 5/05, </w:t>
      </w:r>
      <w:r w:rsidRPr="00A11C4D">
        <w:rPr>
          <w:lang w:val="en-US"/>
        </w:rPr>
        <w:t xml:space="preserve">11/10 </w:t>
      </w:r>
      <w:proofErr w:type="spellStart"/>
      <w:r w:rsidRPr="00A11C4D">
        <w:rPr>
          <w:lang w:val="en-US"/>
        </w:rPr>
        <w:t>i</w:t>
      </w:r>
      <w:proofErr w:type="spellEnd"/>
      <w:r w:rsidRPr="00A11C4D">
        <w:rPr>
          <w:lang w:val="en-US"/>
        </w:rPr>
        <w:t xml:space="preserve"> 8/11</w:t>
      </w:r>
      <w:r w:rsidRPr="00A11C4D">
        <w:t xml:space="preserve">), </w:t>
      </w:r>
      <w:r w:rsidRPr="00A11C4D">
        <w:rPr>
          <w:color w:val="000000"/>
        </w:rPr>
        <w:t xml:space="preserve">Ministar </w:t>
      </w:r>
      <w:r w:rsidRPr="00A11C4D">
        <w:t>za urbanizam, prostorno uređenje i zaštitu okoline Bosansko-podrinjskog kantona Goražde</w:t>
      </w:r>
      <w:r w:rsidRPr="00A11C4D">
        <w:rPr>
          <w:color w:val="000000"/>
        </w:rPr>
        <w:t xml:space="preserve">  d o n o s i</w:t>
      </w:r>
    </w:p>
    <w:p w:rsidR="0083463D" w:rsidRPr="00A11C4D" w:rsidRDefault="0083463D" w:rsidP="0083463D">
      <w:pPr>
        <w:jc w:val="both"/>
        <w:rPr>
          <w:b/>
          <w:color w:val="000000"/>
        </w:rPr>
      </w:pPr>
    </w:p>
    <w:p w:rsidR="0083463D" w:rsidRPr="00A11C4D" w:rsidRDefault="0083463D" w:rsidP="0083463D">
      <w:pPr>
        <w:jc w:val="center"/>
        <w:rPr>
          <w:b/>
          <w:color w:val="000000"/>
        </w:rPr>
      </w:pPr>
    </w:p>
    <w:p w:rsidR="0083463D" w:rsidRPr="00A11C4D" w:rsidRDefault="0083463D" w:rsidP="0083463D">
      <w:pPr>
        <w:jc w:val="center"/>
        <w:rPr>
          <w:b/>
          <w:color w:val="000000"/>
        </w:rPr>
      </w:pPr>
      <w:r w:rsidRPr="00A11C4D">
        <w:rPr>
          <w:b/>
          <w:color w:val="000000"/>
        </w:rPr>
        <w:t>PRAVILNIK</w:t>
      </w:r>
    </w:p>
    <w:p w:rsidR="0083463D" w:rsidRPr="00A11C4D" w:rsidRDefault="0083463D" w:rsidP="0083463D">
      <w:pPr>
        <w:jc w:val="center"/>
        <w:rPr>
          <w:b/>
          <w:color w:val="000000"/>
        </w:rPr>
      </w:pPr>
    </w:p>
    <w:p w:rsidR="0083463D" w:rsidRPr="00A11C4D" w:rsidRDefault="0083463D" w:rsidP="0083463D">
      <w:pPr>
        <w:jc w:val="center"/>
        <w:rPr>
          <w:b/>
          <w:color w:val="000000"/>
        </w:rPr>
      </w:pPr>
    </w:p>
    <w:p w:rsidR="0083463D" w:rsidRPr="00A11C4D" w:rsidRDefault="0083463D" w:rsidP="0083463D">
      <w:pPr>
        <w:jc w:val="center"/>
        <w:rPr>
          <w:b/>
          <w:color w:val="000000"/>
        </w:rPr>
      </w:pPr>
      <w:r w:rsidRPr="00A11C4D">
        <w:rPr>
          <w:b/>
          <w:color w:val="000000"/>
        </w:rPr>
        <w:t>O USLOVIMA ZA PODNOŠENJE ZAHTJEVA ZA IZDAVANJE OKOLINSKE DOZVOLE ZA POGONE I POSTROJENJA KOJI IMAJU IZDATE DOZVOLE PRIJE STUPANJA NA SNAGU ZAKONA O ZAŠTITI OKOLINE</w:t>
      </w:r>
    </w:p>
    <w:p w:rsidR="0083463D" w:rsidRPr="00A11C4D" w:rsidRDefault="0083463D" w:rsidP="0083463D">
      <w:pPr>
        <w:jc w:val="center"/>
        <w:rPr>
          <w:b/>
          <w:color w:val="000000"/>
        </w:rPr>
      </w:pPr>
    </w:p>
    <w:p w:rsidR="0083463D" w:rsidRDefault="0083463D" w:rsidP="0083463D">
      <w:pPr>
        <w:rPr>
          <w:b/>
          <w:color w:val="000000"/>
        </w:rPr>
      </w:pPr>
    </w:p>
    <w:p w:rsidR="0083463D" w:rsidRPr="00A11C4D" w:rsidRDefault="0083463D" w:rsidP="0083463D">
      <w:pPr>
        <w:rPr>
          <w:b/>
          <w:color w:val="000000"/>
        </w:rPr>
      </w:pPr>
    </w:p>
    <w:p w:rsidR="0083463D" w:rsidRPr="00A11C4D" w:rsidRDefault="0083463D" w:rsidP="0083463D">
      <w:pPr>
        <w:rPr>
          <w:b/>
          <w:color w:val="000000"/>
        </w:rPr>
      </w:pPr>
      <w:r w:rsidRPr="00A11C4D">
        <w:rPr>
          <w:b/>
          <w:color w:val="000000"/>
        </w:rPr>
        <w:t>I - OPĆE ODREDBE</w:t>
      </w: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1.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A11C4D">
        <w:rPr>
          <w:color w:val="000000"/>
        </w:rPr>
        <w:t>Ovim Pravilnikom se propisuju uslovi za podnošenje zahtjeva za izdavanje okolinske dozvole za pogone i postrojenja za koja su izdate okolinske dozvole prije stupanja na snagu Zakona o zaštiti okoliša Federacije Bosne i Hercegovine („Službene novine Federacije BiH“, broj: 33/03).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Pr="00A11C4D">
        <w:rPr>
          <w:color w:val="000000"/>
        </w:rPr>
        <w:t>Pod dozvolom iz stava 1. ovog člana u smislu člana 46. stav 1. Zakona o zaštiti okoline smatra se urbanistička saglasnost ili odobrenje za građenje.</w:t>
      </w:r>
    </w:p>
    <w:p w:rsidR="0083463D" w:rsidRPr="00A11C4D" w:rsidRDefault="0083463D" w:rsidP="0083463D">
      <w:pPr>
        <w:ind w:firstLine="708"/>
        <w:jc w:val="both"/>
        <w:rPr>
          <w:color w:val="000000"/>
        </w:rPr>
      </w:pP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2.</w:t>
      </w:r>
    </w:p>
    <w:p w:rsidR="0083463D" w:rsidRPr="00A11C4D" w:rsidRDefault="0083463D" w:rsidP="0083463D">
      <w:pPr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A11C4D">
        <w:rPr>
          <w:color w:val="000000"/>
        </w:rPr>
        <w:t xml:space="preserve">Uslovi utvrđeni u ovom Pravilniku odnose se na pogone i postrojenja navedena u članu  3.  Pravilnika o pogonima i postrojenjima koji mogu biti izgrađeni i pušteni u rad samo ako imaju okolinsku dozvolu </w:t>
      </w:r>
      <w:r w:rsidRPr="00A11C4D">
        <w:t xml:space="preserve">(„Službene novine Bosansko-podrinjskog kantona Goražde“, broj: 1/05). </w:t>
      </w:r>
      <w:r>
        <w:rPr>
          <w:color w:val="000000"/>
        </w:rPr>
        <w:t xml:space="preserve">(2) </w:t>
      </w:r>
      <w:r w:rsidRPr="00A11C4D">
        <w:rPr>
          <w:color w:val="000000"/>
        </w:rPr>
        <w:t>Postojeći pogoni i postrojenja iz stava 1. ovog člana ne podliježu obavezi provođenja procjene uticaja na okolinu.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b/>
          <w:color w:val="000000"/>
        </w:rPr>
      </w:pPr>
      <w:r w:rsidRPr="00A11C4D">
        <w:rPr>
          <w:b/>
          <w:color w:val="000000"/>
        </w:rPr>
        <w:t xml:space="preserve">II - PLAN AKTIVNOSTI </w:t>
      </w: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3.</w:t>
      </w:r>
    </w:p>
    <w:p w:rsidR="0083463D" w:rsidRPr="00A11C4D" w:rsidRDefault="0083463D" w:rsidP="0083463D">
      <w:pPr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A11C4D">
        <w:rPr>
          <w:color w:val="000000"/>
        </w:rPr>
        <w:t>Operator pogona i postrojenja iz člana 2. ovog Pravilnika dužan je prije podnošenja zahtjeva za izdavanje okolinske dozvole izraditi Plan aktivnosti s mjerama i rokovima za postupno smanjenje emisija, odnosno zagađenja i za usaglašavanje s najboljom raspoloživom tehnikom (u daljnjem tekstu: Plan).</w:t>
      </w:r>
    </w:p>
    <w:p w:rsidR="0083463D" w:rsidRPr="00A11C4D" w:rsidRDefault="0083463D" w:rsidP="0083463D">
      <w:pPr>
        <w:jc w:val="both"/>
        <w:rPr>
          <w:b/>
          <w:color w:val="000000"/>
        </w:rPr>
      </w:pPr>
      <w:r>
        <w:rPr>
          <w:color w:val="000000"/>
        </w:rPr>
        <w:t xml:space="preserve">(2) </w:t>
      </w:r>
      <w:r w:rsidRPr="00A11C4D">
        <w:rPr>
          <w:color w:val="000000"/>
        </w:rPr>
        <w:t xml:space="preserve">Plan iz stava 1. ovog člana dostavlja se Ministarstvu </w:t>
      </w:r>
      <w:r w:rsidRPr="00A11C4D">
        <w:t>za urbanizam, prostorno uređenje i zaštitu okoline Bosansko-podrinjskog kantona Goražde</w:t>
      </w:r>
      <w:r w:rsidRPr="00A11C4D">
        <w:rPr>
          <w:color w:val="000000"/>
        </w:rPr>
        <w:t xml:space="preserve"> (u daljnjem tekstu: Ministarstvo) za pogone i postrojenja iz člana 2. stav 1. ovog Pravilnika</w:t>
      </w:r>
      <w:r>
        <w:rPr>
          <w:color w:val="000000"/>
        </w:rPr>
        <w:t>.</w:t>
      </w:r>
      <w:r w:rsidRPr="00A11C4D">
        <w:rPr>
          <w:b/>
          <w:color w:val="000000"/>
        </w:rPr>
        <w:t xml:space="preserve"> 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(3) </w:t>
      </w:r>
      <w:r w:rsidRPr="00A11C4D">
        <w:rPr>
          <w:color w:val="000000"/>
        </w:rPr>
        <w:t>Operator pogona i postrojenja dužan je preduzeti sve mjere i aktivnosti utvrđene Planom.</w:t>
      </w:r>
    </w:p>
    <w:p w:rsidR="0083463D" w:rsidRPr="00F0171D" w:rsidRDefault="0083463D" w:rsidP="0083463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(4) </w:t>
      </w:r>
      <w:r w:rsidRPr="00F0171D">
        <w:rPr>
          <w:color w:val="000000"/>
        </w:rPr>
        <w:t>Operator pogona i postrojenja, nakon odobrenja Plana, podnosi zahtjev za izdavanje okolinske dozvole u skladu sa članom 44. Zakona o zaštiti okoline.</w:t>
      </w:r>
    </w:p>
    <w:p w:rsidR="0083463D" w:rsidRDefault="0083463D" w:rsidP="0083463D">
      <w:pPr>
        <w:jc w:val="both"/>
        <w:rPr>
          <w:b/>
          <w:color w:val="000000"/>
        </w:rPr>
      </w:pPr>
    </w:p>
    <w:p w:rsidR="0083463D" w:rsidRDefault="0083463D" w:rsidP="0083463D">
      <w:pPr>
        <w:jc w:val="both"/>
        <w:rPr>
          <w:b/>
          <w:color w:val="000000"/>
        </w:rPr>
      </w:pPr>
    </w:p>
    <w:p w:rsidR="0083463D" w:rsidRPr="00A11C4D" w:rsidRDefault="0083463D" w:rsidP="0083463D">
      <w:pPr>
        <w:jc w:val="both"/>
        <w:rPr>
          <w:b/>
          <w:color w:val="000000"/>
        </w:rPr>
      </w:pPr>
      <w:r w:rsidRPr="00A11C4D">
        <w:rPr>
          <w:b/>
          <w:color w:val="000000"/>
        </w:rPr>
        <w:t>III - SADRŽAJ PLANA</w:t>
      </w: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4.</w:t>
      </w:r>
    </w:p>
    <w:p w:rsidR="0083463D" w:rsidRPr="00A11C4D" w:rsidRDefault="0083463D" w:rsidP="0083463D">
      <w:pPr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11C4D">
        <w:rPr>
          <w:color w:val="000000"/>
        </w:rPr>
        <w:t>Plan sadržava: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ime i adresu operatora/investitora pogona i postrojenja;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lokaciju pogona i postrojenja prikazanih na planu;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opis djelatnosti pravnog lica, vrsta proizvoda i godišnji kapacitet proizvodnje, broj zaposlenih;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opis pogona i postrojenja (tehnološke  i tehničke cjeline sa šemama i pomoćne objekte, uključujući opremu za smanjenje negativnog utjecaja);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datum početka rada pogona odnosno postrojenja;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studiju o zagađenosti u nultom stanju koja obrađuje trenutno stanje okoliša na danoj lokaciji, popis mjesta nastanka i kvantitativne i kvalitativne karakteristike svih otpadnih tokova (otpad, buka, emisije u zrak, otpadne vode), uz prikaz emisijskih mjesta na mapi lokacije. Priložiti dokaz o mjerenju emisije iz emisijskih mjesta i podatke o praćenju stanja okoline na lokaciji, dobivenih od ovlaštene institucije;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lista sirovina i pomoćnih materijala uključujući hemijske supstance i gorivo (naziv sirovine, godišnja potrošnja, potrošnja po jedinici proizvoda, ukupni godišnji trošak, opis sastava ili osobina sa značajnim učincima po okolinu, metoda nabavke, skladištenja i transfera);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izvor vodoopskrbe, ukupna potrošnja vode i potrošnja po jedinici proizvoda, izvori energije, ukupna potrošnja i potrošnja po jedinici proizvoda;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mjere za održavanje i čišćenje opreme;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opis postojećeg praćenja;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opis postojećih mjera prevencije nastanka emisija, postojećih mjera u cilju korištenja i svođenja sirovina, vode i energije na minimum, opis konačnog tretmana otpadnih tokova (prečišćavanje i konačno zbrinjavanje) i njihova usporedba s onim danim u najboljoj raspoloživoj tehnologiji;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analiza podataka o potrošnji sirovina i emisijama u skladu s propisima o graničnim vrijednostima emisija i preporukama danim u dokumentu o najboljoj raspoloživoj tehnologiji;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popis aktivnosti i mjera za smanjenje emisija iz pogona i postrojenja i racionalizaciju potrošnje sirovina i prirodnih resursa (vode i energije) u skladu s najboljom raspoloživom tehnologijom i rokove za preduzimanje predviđenih aktivnosti i mjera;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prijedlog praćenja plana u sladu sa propisima i rokove za poduzimanje predviđenih aktivnosti i mjera;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mjere planirane za praćenje plana u skladu sa propisima i rokove za poduzimanje predviđenih aktivnosti i mjera;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plan za sprječavanje nesreća velikih razmjera i rokove za poduzimanje predviđenih aktivnosti i mjera, odgovorne osobe u skladu sa Pravilnikom o sadržaju izvještaja o stanju sigurnosti, sadržaju informacija o sigurnosnim mjerama i sadržaju unutarnjih i vanjskih planova intervencije;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lastRenderedPageBreak/>
        <w:t>način izvještavanja o rezultatima obavljenih mjera;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finansijsku procjenu za obavljanje plana na godišnjem nivou;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plan za prestanak rada ukoliko postrojenje odnosno pogon prestaje s radom prije 31. 12. 2011. godine;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prilog - izvod iz prostorno-planske dokumentacije, prijepis svih dozvola, prijepis postojećih elaborata (zaštita okoline, protivpožarna zaštita, sigurnost na radu);</w:t>
      </w:r>
    </w:p>
    <w:p w:rsidR="0083463D" w:rsidRPr="00A11C4D" w:rsidRDefault="0083463D" w:rsidP="0083463D">
      <w:pPr>
        <w:numPr>
          <w:ilvl w:val="0"/>
          <w:numId w:val="1"/>
        </w:numPr>
        <w:jc w:val="both"/>
        <w:rPr>
          <w:color w:val="000000"/>
        </w:rPr>
      </w:pPr>
      <w:r w:rsidRPr="00A11C4D">
        <w:rPr>
          <w:color w:val="000000"/>
        </w:rPr>
        <w:t>u slučaju da je postojeći pogon deponija osim podataka iz tačaka 1.-20. ovog člana plan sadržava i prijedlog mjera prilagođavanja po fazama i minimum uslova propisanih u Pravilniku o sadržaju plana prilagođavanja, upravljanja otpadom za postojeća postrojenja za tretman ili odlaganje otpada i aktivnostima koje poduzima nadležni organ („Službene novine Federacije BiH“, broj 9/05) i tada se plan aktivnosti smatra planom prilagođavanja u smislu ovog Pravilnika.</w:t>
      </w:r>
    </w:p>
    <w:p w:rsidR="0083463D" w:rsidRPr="00A11C4D" w:rsidRDefault="0083463D" w:rsidP="0083463D">
      <w:pPr>
        <w:ind w:left="360"/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b/>
          <w:color w:val="000000"/>
        </w:rPr>
      </w:pPr>
      <w:r w:rsidRPr="00A11C4D">
        <w:rPr>
          <w:b/>
          <w:color w:val="000000"/>
        </w:rPr>
        <w:t xml:space="preserve">IV - ODOBRAVANJE PLANA </w:t>
      </w: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5.</w:t>
      </w:r>
    </w:p>
    <w:p w:rsidR="0083463D" w:rsidRPr="00A11C4D" w:rsidRDefault="0083463D" w:rsidP="0083463D">
      <w:pPr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A11C4D">
        <w:rPr>
          <w:color w:val="000000"/>
        </w:rPr>
        <w:t>U postupku odobravanja plana iz člana 3. stav 2. ovog Pravilnika, Stručna komisija (u daljnjem tekstu Komisija) obavlja kontrolu podataka i ocjenu mjera i aktivnosti utvrđenih u Planu.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Pr="00A11C4D">
        <w:rPr>
          <w:color w:val="000000"/>
        </w:rPr>
        <w:t>U postupku odobravanja plana iz člana 3. stav 3. ovog Pravilnika, Komisija obavlja kontrolu podataka i ocjenu mjera i aktivnosti utvrđenih u Planu.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(3) </w:t>
      </w:r>
      <w:r w:rsidRPr="00A11C4D">
        <w:rPr>
          <w:color w:val="000000"/>
        </w:rPr>
        <w:t xml:space="preserve">Članovi Komisije iz stava 1. ovog člana mogu biti iz reda zaposlenih u Ministarstvu i vanjskih stručnjaka. 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(4) </w:t>
      </w:r>
      <w:r w:rsidRPr="00A11C4D">
        <w:rPr>
          <w:color w:val="000000"/>
        </w:rPr>
        <w:t xml:space="preserve">Komisija iz stava 1. ovog člana podnosi izvještaj Ministru </w:t>
      </w:r>
      <w:r w:rsidRPr="00A11C4D">
        <w:t>za urbanizam, prostorno uređenje i zaštitu okoline Bosansko-podrinjskog kantona Goražde</w:t>
      </w:r>
      <w:r w:rsidRPr="00A11C4D">
        <w:rPr>
          <w:color w:val="000000"/>
        </w:rPr>
        <w:t xml:space="preserve"> o prihvatljivosti Plana.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(5) </w:t>
      </w:r>
      <w:r w:rsidRPr="00A11C4D">
        <w:rPr>
          <w:color w:val="000000"/>
        </w:rPr>
        <w:t>Ministar, na osnovu izvještaja Komisije, može naložiti operateru pogona i postrojenja izmjene i dopune Plana.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(6) </w:t>
      </w:r>
      <w:r w:rsidRPr="00A11C4D">
        <w:rPr>
          <w:color w:val="000000"/>
        </w:rPr>
        <w:t>Nakon pozitivne ocjene izvještaja Komisije o prihvatljivosti plan, Ministar najkasnije u roku od 60 dana odobrava Plan.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(7) </w:t>
      </w:r>
      <w:r w:rsidRPr="00A11C4D">
        <w:rPr>
          <w:color w:val="000000"/>
        </w:rPr>
        <w:t>Naknadu za rad Komisije iz stava 1. ovog člana dužan je snositi operator pogona i postrojena.</w:t>
      </w: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6.</w:t>
      </w:r>
    </w:p>
    <w:p w:rsidR="0083463D" w:rsidRPr="00A11C4D" w:rsidRDefault="0083463D" w:rsidP="0083463D">
      <w:pPr>
        <w:ind w:firstLine="708"/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 w:rsidRPr="00A11C4D">
        <w:rPr>
          <w:color w:val="000000"/>
        </w:rPr>
        <w:t>Registar o pogonima, postrojenjima i zagađivanjima sadrži odobreni Plan iz člana 3. stav 1. ovog Pravilnika.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b/>
          <w:color w:val="000000"/>
        </w:rPr>
      </w:pPr>
      <w:r w:rsidRPr="00A11C4D">
        <w:rPr>
          <w:b/>
          <w:color w:val="000000"/>
        </w:rPr>
        <w:t xml:space="preserve">V - NAKNADE I OSTALI TROŠKOVI </w:t>
      </w:r>
    </w:p>
    <w:p w:rsidR="0083463D" w:rsidRPr="00A11C4D" w:rsidRDefault="0083463D" w:rsidP="0083463D">
      <w:pPr>
        <w:jc w:val="both"/>
        <w:rPr>
          <w:b/>
          <w:color w:val="000000"/>
        </w:rPr>
      </w:pP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7.</w:t>
      </w:r>
    </w:p>
    <w:p w:rsidR="0083463D" w:rsidRPr="00A11C4D" w:rsidRDefault="0083463D" w:rsidP="0083463D">
      <w:pPr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A11C4D">
        <w:rPr>
          <w:color w:val="000000"/>
        </w:rPr>
        <w:t>Zaključkom ovlaštenog lica utvrđuje se iznos naknada za članove Komisije koji obavljaju kontrolu podataka i ocjenu mjera i aktivnosti utvrđenih u Planu.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Pr="00A11C4D">
        <w:rPr>
          <w:color w:val="000000"/>
        </w:rPr>
        <w:t>Naknada iz stava 1. ovog člana obuhvaćaju naknadu za rad stručnjaka i ostale troškove postupka.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(3) </w:t>
      </w:r>
      <w:r w:rsidRPr="00A11C4D">
        <w:rPr>
          <w:color w:val="000000"/>
        </w:rPr>
        <w:t>Ostali troškovi postupka obuhvaćaju troškove prevoza, dnevnica i smještaja.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(4) </w:t>
      </w:r>
      <w:r w:rsidRPr="00A11C4D">
        <w:rPr>
          <w:color w:val="000000"/>
        </w:rPr>
        <w:t>Naknada za rad stručnjaka iznosi 15 % prosječne mjesečne neto plaće, po zaposlenom, ostvarene na nivou Federacije Bosne i Hercegovine za posljednje tromjesečje za jedan norma-dan rada na kontroli podataka  i ocjeni Plana po pojedincu.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(5) </w:t>
      </w:r>
      <w:r w:rsidRPr="00A11C4D">
        <w:rPr>
          <w:color w:val="000000"/>
        </w:rPr>
        <w:t>Broj norma-dana i iznos naknade iz stava 4. ovog člana utvrđuje se Zaključkom ovlaštenog lica.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8.</w:t>
      </w:r>
    </w:p>
    <w:p w:rsidR="0083463D" w:rsidRPr="00A11C4D" w:rsidRDefault="0083463D" w:rsidP="0083463D">
      <w:pPr>
        <w:jc w:val="center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 w:rsidRPr="00A11C4D">
        <w:rPr>
          <w:color w:val="000000"/>
        </w:rPr>
        <w:t>Podnosilac zahtjeva dužan je izmiriti troškove postupka, tako što će naknadu iz člana 7. stav 2. i 3. uplatiti na depozitni račun</w:t>
      </w:r>
      <w:r w:rsidRPr="00A11C4D">
        <w:t xml:space="preserve"> Bosansko-podrinjskog kantona Goražde.</w:t>
      </w:r>
      <w:r w:rsidRPr="00A11C4D">
        <w:rPr>
          <w:color w:val="000000"/>
        </w:rPr>
        <w:t xml:space="preserve"> 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b/>
          <w:color w:val="000000"/>
        </w:rPr>
      </w:pPr>
      <w:r w:rsidRPr="00A11C4D">
        <w:rPr>
          <w:b/>
          <w:color w:val="000000"/>
        </w:rPr>
        <w:t>VI - PRELAZNE I ZAVRŠNE ODREDBE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9.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A11C4D">
        <w:rPr>
          <w:color w:val="000000"/>
        </w:rPr>
        <w:t>Ministarstvo može izdati okolinsku dozvolu za novu tehničku jedinicu koja se namjerava graditi na lokaciji postojećih pogona i postrojenja, ako se radi o tehničko-tehnološkoj cjelini koja se može samostalno koristiti, prije podnošenja Plana uz obavezu operatera pogona i postrojenja da novi program integralno tretira u Planu.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Pr="00A11C4D">
        <w:rPr>
          <w:color w:val="000000"/>
        </w:rPr>
        <w:t>Okolinska dozvola iz stava 1. ovog člana važi do izdavanja okolinske dozvole za pogone i postrojenja u cjelini, u skladu sa odobrenim Planom.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center"/>
        <w:rPr>
          <w:color w:val="000000"/>
        </w:rPr>
      </w:pPr>
      <w:r w:rsidRPr="00A11C4D">
        <w:rPr>
          <w:color w:val="000000"/>
        </w:rPr>
        <w:t>Član 10.</w:t>
      </w:r>
    </w:p>
    <w:p w:rsidR="0083463D" w:rsidRPr="00A11C4D" w:rsidRDefault="0083463D" w:rsidP="0083463D">
      <w:pPr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 w:rsidRPr="00A11C4D">
        <w:rPr>
          <w:color w:val="000000"/>
        </w:rPr>
        <w:t>Ovaj Pravilnik stupa na snagu</w:t>
      </w:r>
      <w:r>
        <w:rPr>
          <w:color w:val="000000"/>
        </w:rPr>
        <w:t xml:space="preserve"> danom donošenja, a naknadno će biti</w:t>
      </w:r>
      <w:r w:rsidRPr="00A11C4D">
        <w:rPr>
          <w:color w:val="000000"/>
        </w:rPr>
        <w:t xml:space="preserve"> </w:t>
      </w:r>
      <w:r>
        <w:rPr>
          <w:color w:val="000000"/>
        </w:rPr>
        <w:t>objavljen</w:t>
      </w:r>
      <w:r w:rsidRPr="00A11C4D">
        <w:rPr>
          <w:color w:val="000000"/>
        </w:rPr>
        <w:t xml:space="preserve"> u „Službenim novinama </w:t>
      </w:r>
      <w:r w:rsidRPr="00A11C4D">
        <w:t>Bosansko-podrinjskog kantona Goražde“.</w:t>
      </w:r>
    </w:p>
    <w:p w:rsidR="0083463D" w:rsidRPr="00A11C4D" w:rsidRDefault="0083463D" w:rsidP="0083463D">
      <w:pPr>
        <w:jc w:val="both"/>
        <w:rPr>
          <w:color w:val="000000"/>
        </w:rPr>
      </w:pPr>
      <w:r w:rsidRPr="00A11C4D">
        <w:rPr>
          <w:color w:val="000000"/>
        </w:rPr>
        <w:tab/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Default="0083463D" w:rsidP="0083463D">
      <w:pPr>
        <w:rPr>
          <w:color w:val="000000"/>
        </w:rPr>
      </w:pPr>
    </w:p>
    <w:p w:rsidR="0083463D" w:rsidRPr="00A11C4D" w:rsidRDefault="0083463D" w:rsidP="0083463D">
      <w:pPr>
        <w:rPr>
          <w:color w:val="000000"/>
        </w:rPr>
      </w:pPr>
    </w:p>
    <w:p w:rsidR="0083463D" w:rsidRPr="00A11C4D" w:rsidRDefault="0083463D" w:rsidP="0083463D">
      <w:pPr>
        <w:rPr>
          <w:color w:val="000000"/>
        </w:rPr>
      </w:pPr>
    </w:p>
    <w:p w:rsidR="0083463D" w:rsidRPr="00A11C4D" w:rsidRDefault="0083463D" w:rsidP="0083463D">
      <w:pPr>
        <w:rPr>
          <w:b/>
          <w:i/>
        </w:rPr>
      </w:pPr>
      <w:r w:rsidRPr="00CD773E">
        <w:rPr>
          <w:b/>
        </w:rPr>
        <w:t>BO</w:t>
      </w:r>
      <w:r>
        <w:rPr>
          <w:b/>
        </w:rPr>
        <w:t xml:space="preserve">SANSKO-PODRINJSKI KANTON                                               </w:t>
      </w:r>
      <w:r w:rsidRPr="00A11C4D">
        <w:rPr>
          <w:b/>
        </w:rPr>
        <w:t>M I N I S T A R</w:t>
      </w:r>
    </w:p>
    <w:p w:rsidR="0083463D" w:rsidRDefault="0083463D" w:rsidP="0083463D">
      <w:pPr>
        <w:rPr>
          <w:b/>
        </w:rPr>
      </w:pPr>
      <w:r>
        <w:rPr>
          <w:b/>
        </w:rPr>
        <w:t xml:space="preserve">                     </w:t>
      </w:r>
      <w:r w:rsidRPr="00CD773E">
        <w:rPr>
          <w:b/>
        </w:rPr>
        <w:t>GORAŽDE</w:t>
      </w:r>
    </w:p>
    <w:p w:rsidR="0083463D" w:rsidRPr="00A11C4D" w:rsidRDefault="0083463D" w:rsidP="0083463D">
      <w:pPr>
        <w:rPr>
          <w:b/>
          <w:i/>
        </w:rPr>
      </w:pPr>
      <w:r>
        <w:rPr>
          <w:b/>
        </w:rPr>
        <w:t xml:space="preserve">Ministarstvo za urbanizam, prostorno                                       </w:t>
      </w:r>
      <w:r w:rsidRPr="00A11C4D">
        <w:t>Božidar Semiz, dipl.ing.arh.</w:t>
      </w:r>
    </w:p>
    <w:p w:rsidR="0083463D" w:rsidRPr="00A11C4D" w:rsidRDefault="0083463D" w:rsidP="0083463D">
      <w:pPr>
        <w:rPr>
          <w:b/>
          <w:i/>
        </w:rPr>
      </w:pPr>
      <w:r>
        <w:rPr>
          <w:b/>
        </w:rPr>
        <w:t xml:space="preserve">            uređenje i zaštitu okoline                                                              </w:t>
      </w:r>
    </w:p>
    <w:p w:rsidR="0083463D" w:rsidRPr="00A11C4D" w:rsidRDefault="0083463D" w:rsidP="0083463D">
      <w:pPr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  <w:r w:rsidRPr="00A11C4D">
        <w:rPr>
          <w:color w:val="000000"/>
        </w:rPr>
        <w:t>Broj:</w:t>
      </w:r>
      <w:r>
        <w:rPr>
          <w:color w:val="000000"/>
        </w:rPr>
        <w:t xml:space="preserve"> 09-23-521/11</w:t>
      </w:r>
    </w:p>
    <w:p w:rsidR="0083463D" w:rsidRPr="00A11C4D" w:rsidRDefault="0083463D" w:rsidP="0083463D">
      <w:pPr>
        <w:jc w:val="both"/>
        <w:rPr>
          <w:color w:val="000000"/>
        </w:rPr>
      </w:pPr>
      <w:r>
        <w:rPr>
          <w:color w:val="000000"/>
        </w:rPr>
        <w:t>Goražde,23.12.</w:t>
      </w:r>
      <w:r w:rsidRPr="00A11C4D">
        <w:rPr>
          <w:color w:val="000000"/>
        </w:rPr>
        <w:t xml:space="preserve">2011. godine                                                                                      </w:t>
      </w:r>
    </w:p>
    <w:p w:rsidR="0083463D" w:rsidRPr="00A11C4D" w:rsidRDefault="0083463D" w:rsidP="0083463D">
      <w:pPr>
        <w:jc w:val="both"/>
        <w:rPr>
          <w:color w:val="000000"/>
        </w:rPr>
      </w:pPr>
      <w:r w:rsidRPr="00A11C4D">
        <w:rPr>
          <w:color w:val="000000"/>
        </w:rPr>
        <w:t xml:space="preserve">                                                                                                                       </w:t>
      </w: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jc w:val="both"/>
        <w:rPr>
          <w:color w:val="000000"/>
        </w:rPr>
      </w:pPr>
    </w:p>
    <w:p w:rsidR="0083463D" w:rsidRPr="00A11C4D" w:rsidRDefault="0083463D" w:rsidP="0083463D">
      <w:pPr>
        <w:pStyle w:val="PlainText1"/>
        <w:jc w:val="both"/>
        <w:rPr>
          <w:rFonts w:ascii="Times New Roman" w:hAnsi="Times New Roman"/>
          <w:b/>
          <w:sz w:val="24"/>
          <w:szCs w:val="24"/>
        </w:rPr>
      </w:pPr>
      <w:r w:rsidRPr="00A11C4D">
        <w:rPr>
          <w:rFonts w:ascii="Times New Roman" w:hAnsi="Times New Roman"/>
          <w:b/>
          <w:sz w:val="24"/>
          <w:szCs w:val="24"/>
        </w:rPr>
        <w:tab/>
      </w:r>
      <w:r w:rsidRPr="00A11C4D">
        <w:rPr>
          <w:rFonts w:ascii="Times New Roman" w:hAnsi="Times New Roman"/>
          <w:b/>
          <w:sz w:val="24"/>
          <w:szCs w:val="24"/>
        </w:rPr>
        <w:tab/>
      </w:r>
      <w:r w:rsidRPr="00A11C4D">
        <w:rPr>
          <w:rFonts w:ascii="Times New Roman" w:hAnsi="Times New Roman"/>
          <w:b/>
          <w:sz w:val="24"/>
          <w:szCs w:val="24"/>
        </w:rPr>
        <w:tab/>
      </w:r>
      <w:r w:rsidRPr="00A11C4D">
        <w:rPr>
          <w:rFonts w:ascii="Times New Roman" w:hAnsi="Times New Roman"/>
          <w:b/>
          <w:sz w:val="24"/>
          <w:szCs w:val="24"/>
        </w:rPr>
        <w:tab/>
      </w:r>
    </w:p>
    <w:p w:rsidR="005A06C5" w:rsidRPr="0083463D" w:rsidRDefault="0083463D" w:rsidP="0083463D">
      <w:pPr>
        <w:pStyle w:val="PlainText1"/>
        <w:jc w:val="both"/>
        <w:rPr>
          <w:rFonts w:ascii="Times New Roman" w:hAnsi="Times New Roman"/>
          <w:b/>
          <w:sz w:val="24"/>
          <w:szCs w:val="24"/>
        </w:rPr>
      </w:pPr>
      <w:r w:rsidRPr="00A11C4D">
        <w:rPr>
          <w:rFonts w:ascii="Times New Roman" w:hAnsi="Times New Roman"/>
          <w:b/>
          <w:sz w:val="24"/>
          <w:szCs w:val="24"/>
        </w:rPr>
        <w:tab/>
      </w:r>
    </w:p>
    <w:sectPr w:rsidR="005A06C5" w:rsidRPr="0083463D" w:rsidSect="005A0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BC2"/>
    <w:multiLevelType w:val="hybridMultilevel"/>
    <w:tmpl w:val="014AC6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3463D"/>
    <w:rsid w:val="005A06C5"/>
    <w:rsid w:val="0083463D"/>
    <w:rsid w:val="00AD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3D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"/>
    <w:rsid w:val="0083463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2011-12-28T14:50:00Z</dcterms:created>
  <dcterms:modified xsi:type="dcterms:W3CDTF">2011-12-28T14:51:00Z</dcterms:modified>
</cp:coreProperties>
</file>