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Na osnovu člana  66. stav 2. Zakona o organizaciji organa uprave u Federaciji BiH („Službene novine  Federacije BiH“, broj:35/05) i člana 102., a u vezi sa članom 46.</w:t>
      </w:r>
      <w:r w:rsidRPr="009D0212">
        <w:rPr>
          <w:sz w:val="22"/>
          <w:szCs w:val="22"/>
        </w:rPr>
        <w:t xml:space="preserve"> Zakona o zaštiti okoline („Službene novine Bosansko-podrinjskog kantona Goražde“, broj: 5/05, </w:t>
      </w:r>
      <w:r w:rsidRPr="009D0212">
        <w:rPr>
          <w:sz w:val="22"/>
          <w:szCs w:val="22"/>
          <w:lang w:val="en-US"/>
        </w:rPr>
        <w:t xml:space="preserve">11/10 </w:t>
      </w:r>
      <w:proofErr w:type="spellStart"/>
      <w:r w:rsidRPr="009D0212">
        <w:rPr>
          <w:sz w:val="22"/>
          <w:szCs w:val="22"/>
          <w:lang w:val="en-US"/>
        </w:rPr>
        <w:t>i</w:t>
      </w:r>
      <w:proofErr w:type="spellEnd"/>
      <w:r w:rsidRPr="009D0212">
        <w:rPr>
          <w:sz w:val="22"/>
          <w:szCs w:val="22"/>
          <w:lang w:val="en-US"/>
        </w:rPr>
        <w:t xml:space="preserve"> 8/11</w:t>
      </w:r>
      <w:r w:rsidRPr="009D0212">
        <w:rPr>
          <w:sz w:val="22"/>
          <w:szCs w:val="22"/>
        </w:rPr>
        <w:t xml:space="preserve">), </w:t>
      </w:r>
      <w:r w:rsidRPr="009D0212">
        <w:rPr>
          <w:color w:val="000000"/>
          <w:sz w:val="22"/>
          <w:szCs w:val="22"/>
        </w:rPr>
        <w:t xml:space="preserve">Ministar </w:t>
      </w:r>
      <w:r w:rsidRPr="009D0212">
        <w:rPr>
          <w:sz w:val="22"/>
          <w:szCs w:val="22"/>
        </w:rPr>
        <w:t>za urbanizam, prostorno uređenje i zaštitu okoline Bosansko-podrinjskog kantona Goražde</w:t>
      </w:r>
      <w:r w:rsidRPr="009D0212">
        <w:rPr>
          <w:color w:val="000000"/>
          <w:sz w:val="22"/>
          <w:szCs w:val="22"/>
        </w:rPr>
        <w:t xml:space="preserve">  d o n o s i</w:t>
      </w:r>
    </w:p>
    <w:p w:rsidR="009D0212" w:rsidRPr="009D0212" w:rsidRDefault="009D0212" w:rsidP="009D0212">
      <w:pPr>
        <w:jc w:val="center"/>
        <w:rPr>
          <w:b/>
          <w:color w:val="000000"/>
          <w:sz w:val="22"/>
          <w:szCs w:val="22"/>
        </w:rPr>
      </w:pPr>
      <w:r w:rsidRPr="009D0212">
        <w:rPr>
          <w:b/>
          <w:color w:val="000000"/>
          <w:sz w:val="22"/>
          <w:szCs w:val="22"/>
        </w:rPr>
        <w:t>PRAVILNIK</w:t>
      </w:r>
    </w:p>
    <w:p w:rsidR="009D0212" w:rsidRPr="009D0212" w:rsidRDefault="009D0212" w:rsidP="009D0212">
      <w:pPr>
        <w:jc w:val="center"/>
        <w:rPr>
          <w:b/>
          <w:color w:val="000000"/>
          <w:sz w:val="22"/>
          <w:szCs w:val="22"/>
        </w:rPr>
      </w:pPr>
    </w:p>
    <w:p w:rsidR="009D0212" w:rsidRPr="009D0212" w:rsidRDefault="009D0212" w:rsidP="009D0212">
      <w:pPr>
        <w:jc w:val="center"/>
        <w:rPr>
          <w:b/>
          <w:color w:val="000000"/>
          <w:sz w:val="22"/>
          <w:szCs w:val="22"/>
        </w:rPr>
      </w:pPr>
      <w:r w:rsidRPr="009D0212">
        <w:rPr>
          <w:b/>
          <w:color w:val="000000"/>
          <w:sz w:val="22"/>
          <w:szCs w:val="22"/>
        </w:rPr>
        <w:t>O ROKOVIMA ZA PODNOŠENJE ZAHTJEVA ZA IZDAVANJE OKOLINSKE DOZVOLE ZA POGONE I POSTROJENJA KOJI IMAJU IZDATE DOZVOLE PRIJE STUPANJA NA SNAGU ZAKONA O ZAŠTITI OKOLINE</w:t>
      </w:r>
    </w:p>
    <w:p w:rsidR="009D0212" w:rsidRPr="009D0212" w:rsidRDefault="009D0212" w:rsidP="009D0212">
      <w:pPr>
        <w:jc w:val="center"/>
        <w:rPr>
          <w:b/>
          <w:color w:val="000000"/>
          <w:sz w:val="22"/>
          <w:szCs w:val="22"/>
        </w:rPr>
      </w:pP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Član 1.</w:t>
      </w: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(1) Ovim Pravilnikom se utvrđuju rokovi za podnošenje zahtjeva za izdavanje okolinske dozvole za pogone i postrojenja za koja su izdate okolinske dozvole prije stupanja na snagu Zakona o zaštiti okoliša Federacije Bosne i Hercegovine („Službene novine Federacije BiH“, broj: 33/03).</w:t>
      </w: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(2) Pod dozvolom iz stava 1. ovog člana u smislu člana 46. stav 1. Zakona o zaštiti okoline smatra se urbanistička saglasnost ili odobrenje za građenje.</w:t>
      </w:r>
    </w:p>
    <w:p w:rsidR="009D0212" w:rsidRPr="009D0212" w:rsidRDefault="009D0212" w:rsidP="009D0212">
      <w:pPr>
        <w:ind w:firstLine="708"/>
        <w:jc w:val="both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Član 2.</w:t>
      </w: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sz w:val="22"/>
          <w:szCs w:val="22"/>
        </w:rPr>
      </w:pPr>
      <w:r w:rsidRPr="009D0212">
        <w:rPr>
          <w:color w:val="000000"/>
          <w:sz w:val="22"/>
          <w:szCs w:val="22"/>
        </w:rPr>
        <w:t xml:space="preserve">Rokovi  utvrđeni u ovom Pravilniku odnose se na pogone i postrojenja navedena u članovima  3. i 4.  Pravilnika o pogonima i postrojenjima koji mogu biti izgrađeni i pušteni u rad samo ako imaju okolinsku dozvolu </w:t>
      </w:r>
      <w:r w:rsidRPr="009D0212">
        <w:rPr>
          <w:sz w:val="22"/>
          <w:szCs w:val="22"/>
        </w:rPr>
        <w:t xml:space="preserve">(„Službene novine Bosansko-podrinjskog kantona Goražde“, broj: 1/05). </w:t>
      </w:r>
      <w:r w:rsidRPr="009D0212">
        <w:rPr>
          <w:b/>
          <w:color w:val="000000"/>
          <w:sz w:val="22"/>
          <w:szCs w:val="22"/>
        </w:rPr>
        <w:t xml:space="preserve"> </w:t>
      </w: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Član 3.</w:t>
      </w: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Operatori pogona i postrojenja iz člana 2. ovog Pravilnika dužni su podnijeti zahtjev za izdavanje okolinske dozvole najkasnije do 31.12.2011. godine.</w:t>
      </w: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Član 4.</w:t>
      </w: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 xml:space="preserve">Operatori pogona i postrojenja dužni su prije podnošenja zahtjeva za izdavanje okolinske dozvole da ispune uslove propisane u Pravilniku o uslovima za podnošenje zahtjeva za izdavanje okolinske dozvole za pogone i postrojenja za koja su izdate okolinske dozvole prije stupanja na snagu Zakona o zaštiti okoline. </w:t>
      </w: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center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Član 5.</w:t>
      </w:r>
    </w:p>
    <w:p w:rsidR="009D0212" w:rsidRPr="009D0212" w:rsidRDefault="009D0212" w:rsidP="009D0212">
      <w:pPr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 xml:space="preserve">Ovaj Pravilnik stupa na snagu danom donošenja, a naknadno će biti objavljen u „Službenim novinama </w:t>
      </w:r>
      <w:r w:rsidRPr="009D0212">
        <w:rPr>
          <w:sz w:val="22"/>
          <w:szCs w:val="22"/>
        </w:rPr>
        <w:t>Bosansko-podrinjskog kantona Goražde“.</w:t>
      </w:r>
    </w:p>
    <w:p w:rsidR="009D0212" w:rsidRPr="009D0212" w:rsidRDefault="009D0212" w:rsidP="009D0212">
      <w:pPr>
        <w:rPr>
          <w:color w:val="000000"/>
          <w:sz w:val="22"/>
          <w:szCs w:val="22"/>
        </w:rPr>
      </w:pPr>
    </w:p>
    <w:p w:rsidR="009D0212" w:rsidRPr="009D0212" w:rsidRDefault="009D0212" w:rsidP="009D0212">
      <w:pPr>
        <w:rPr>
          <w:b/>
          <w:i/>
          <w:sz w:val="22"/>
          <w:szCs w:val="22"/>
        </w:rPr>
      </w:pPr>
      <w:r w:rsidRPr="009D0212">
        <w:rPr>
          <w:b/>
          <w:sz w:val="22"/>
          <w:szCs w:val="22"/>
        </w:rPr>
        <w:t>BOSANSKO-PODRINJSKI KANTON                                               M I N I S T A R</w:t>
      </w:r>
    </w:p>
    <w:p w:rsidR="009D0212" w:rsidRPr="009D0212" w:rsidRDefault="009D0212" w:rsidP="009D0212">
      <w:pPr>
        <w:rPr>
          <w:b/>
          <w:sz w:val="22"/>
          <w:szCs w:val="22"/>
        </w:rPr>
      </w:pPr>
      <w:r w:rsidRPr="009D0212">
        <w:rPr>
          <w:b/>
          <w:sz w:val="22"/>
          <w:szCs w:val="22"/>
        </w:rPr>
        <w:t xml:space="preserve">                     GORAŽDE</w:t>
      </w:r>
    </w:p>
    <w:p w:rsidR="009D0212" w:rsidRPr="009D0212" w:rsidRDefault="009D0212" w:rsidP="009D0212">
      <w:pPr>
        <w:rPr>
          <w:b/>
          <w:i/>
          <w:sz w:val="22"/>
          <w:szCs w:val="22"/>
        </w:rPr>
      </w:pPr>
      <w:r w:rsidRPr="009D0212">
        <w:rPr>
          <w:b/>
          <w:sz w:val="22"/>
          <w:szCs w:val="22"/>
        </w:rPr>
        <w:t xml:space="preserve">Ministarstvo za urbanizam, prostorno                                       </w:t>
      </w:r>
      <w:r w:rsidRPr="009D0212">
        <w:rPr>
          <w:sz w:val="22"/>
          <w:szCs w:val="22"/>
        </w:rPr>
        <w:t>Božidar Semiz, dipl.ing.arh.</w:t>
      </w:r>
    </w:p>
    <w:p w:rsidR="009D0212" w:rsidRPr="009D0212" w:rsidRDefault="009D0212" w:rsidP="009D0212">
      <w:pPr>
        <w:rPr>
          <w:b/>
          <w:i/>
          <w:sz w:val="22"/>
          <w:szCs w:val="22"/>
        </w:rPr>
      </w:pPr>
      <w:r w:rsidRPr="009D0212">
        <w:rPr>
          <w:b/>
          <w:sz w:val="22"/>
          <w:szCs w:val="22"/>
        </w:rPr>
        <w:t xml:space="preserve">            uređenje i zaštitu okoline                                                              </w:t>
      </w:r>
    </w:p>
    <w:p w:rsidR="009D0212" w:rsidRPr="009D0212" w:rsidRDefault="009D0212" w:rsidP="009D0212">
      <w:pPr>
        <w:rPr>
          <w:color w:val="000000"/>
          <w:sz w:val="22"/>
          <w:szCs w:val="22"/>
        </w:rPr>
      </w:pP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>Broj: 09-23-520/11</w:t>
      </w:r>
    </w:p>
    <w:p w:rsidR="009D0212" w:rsidRPr="009D0212" w:rsidRDefault="009D0212" w:rsidP="009D0212">
      <w:pPr>
        <w:jc w:val="both"/>
        <w:rPr>
          <w:color w:val="000000"/>
          <w:sz w:val="22"/>
          <w:szCs w:val="22"/>
        </w:rPr>
      </w:pPr>
      <w:r w:rsidRPr="009D0212">
        <w:rPr>
          <w:color w:val="000000"/>
          <w:sz w:val="22"/>
          <w:szCs w:val="22"/>
        </w:rPr>
        <w:t xml:space="preserve">Goražde, 23.11.2011. godine                                                                                      </w:t>
      </w:r>
    </w:p>
    <w:p w:rsidR="005A06C5" w:rsidRPr="009D0212" w:rsidRDefault="005A06C5">
      <w:pPr>
        <w:rPr>
          <w:sz w:val="22"/>
          <w:szCs w:val="22"/>
        </w:rPr>
      </w:pPr>
    </w:p>
    <w:sectPr w:rsidR="005A06C5" w:rsidRPr="009D0212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D0212"/>
    <w:rsid w:val="005A06C5"/>
    <w:rsid w:val="009D0212"/>
    <w:rsid w:val="00A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2011-12-28T14:55:00Z</dcterms:created>
  <dcterms:modified xsi:type="dcterms:W3CDTF">2011-12-28T14:56:00Z</dcterms:modified>
</cp:coreProperties>
</file>